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382" w:rsidRDefault="0012507A" w:rsidP="009F63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-234315</wp:posOffset>
            </wp:positionV>
            <wp:extent cx="7372350" cy="101396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в.внутр.расп.работ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1013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6635B7" w:rsidRPr="006635B7" w:rsidRDefault="006635B7" w:rsidP="009F63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lastRenderedPageBreak/>
        <w:t>Фактическое допущение к работе считает</w:t>
      </w:r>
      <w:bookmarkStart w:id="0" w:name="_GoBack"/>
      <w:bookmarkEnd w:id="0"/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ся заключением трудового договора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независимо от того, был ли прием на работу надлежащим образом оформлен. Организация </w:t>
      </w:r>
      <w:bookmarkStart w:id="1" w:name="2"/>
      <w:bookmarkEnd w:id="1"/>
      <w:r w:rsidRPr="006635B7">
        <w:rPr>
          <w:rFonts w:ascii="Times New Roman" w:eastAsia="Times New Roman" w:hAnsi="Times New Roman" w:cs="Times New Roman"/>
          <w:sz w:val="28"/>
          <w:szCs w:val="28"/>
        </w:rPr>
        <w:t>в этом случае обязана оформить</w:t>
      </w:r>
      <w:r w:rsidR="00496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с ним </w:t>
      </w:r>
      <w:r w:rsidR="00496BFD">
        <w:rPr>
          <w:rFonts w:ascii="Times New Roman" w:eastAsia="Times New Roman" w:hAnsi="Times New Roman" w:cs="Times New Roman"/>
          <w:sz w:val="28"/>
          <w:szCs w:val="28"/>
        </w:rPr>
        <w:t xml:space="preserve">трудовой договор в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письменной форме не позднее трех дней со дня фактического допущения Работника к работе (статья 67 ТК РФ).</w:t>
      </w:r>
      <w:r w:rsidR="00496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При заключении трудового договора впервые трудовая книжка и страховое свидетельство государственного пенсионного страхования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оформляются Работодателем.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1.3. При поступлении Работника на работу или переводе его в установленном </w:t>
      </w:r>
    </w:p>
    <w:p w:rsidR="00E000F3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порядке на другую работу Работодатель обязан: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-ознакомить Работника с порученной работой, условиями и оплатой труда,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разъяснить Работнику его права и обязанности;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-ознакомить с Правилами внутреннего трудового распорядка и иными локальными нормативными актами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, имеющими отношение к трудовой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функции Работника, а также с коллективным договором;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-провести инструктаж по технике безопасности, производственной санитарии и другим правилам охраны труда;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-предупредить об обязанности по сохранению сведений, составляющих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коммерческую или служебную тайну Организации, и об ответственности за ее разглашение или передачу другим лицам.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1.4. Прекращение трудового договора может иметь место тол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ько по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основаниям, предусмотренным трудовым законодательством, а именно: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-соглашение сторон (статья 78 ТК РФ);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-истечение срока трудового договор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а (пункт 2 статьи 58 ТК РФ), за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исключением случаев, когда трудовые отношения фактически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продолжаются и ни одна из сторон не потребовала их прекращения;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-расторжение трудового договора по инициативе Работника (статья 80 ТК РФ);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-расторжение трудового договора по инициативе Работодателя (статья 81 ТК РФ);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-перевод Работника по его просьбе или с его согласия на работу к другому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работодателю или переход на выборную работу (должность);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-отказ Работника от продолжения работы в связи со сменой собственника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имущества Организации, изменением подведомственности (подчиненности) Организации либо ее реорганизацией (статья 75 ТК РФ);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-отказ работника от продолже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ния работы в связи с изменением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организационных и технологичес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ких условий труда, определенных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сторонами условий трудового договора (статья 74 ТК РФ);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-отказ Работника от перевода на другую работу вследствие состояния здоровья в соответствии с медицинским заключением (абзац второй статьи 73 ТК РФ);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-отказ Работника от перевода в связи с перемещением Работодателя в другую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местность (часть первая статьи 72.1 ТК РФ);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-обстоятельства, не зависящие от воли сторон (статья 83 ТК РФ);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-нарушение установленных Трудовым кодексом РФ или иным федеральным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законом правил заключения трудового договора, если это нарушение исключает возможность продолжения работы (статья 84 ТК РФ).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Трудовой договор может быть прекращен и по другим основаниям, предусмотренным Трудовым кодексом РФ.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Во всех сл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учаях днем увольнения Работника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является последний день его работы.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аботник имеет право расторгнуть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трудовой договор, заключенный на неопределенный срок, предупредив об этом администрацию за две недели. По истечении 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указанного срока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предупреждения об увольнении Работник вправе прекратить работу, а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администрация в последний день обязана выдать ему трудовую книжку и произвести с ним расчет. По договоренности между Работником и администрацией трудовой договор может быть расторгнут и до истечения двухнедельного срока.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Срочный трудовой договор расторгается с истечением срока его действия, о чем Рабо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тник должен быть предупрежден в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письменной форме не менее чем за 3 дня до его увольнения.</w:t>
      </w:r>
      <w:bookmarkStart w:id="2" w:name="3"/>
      <w:bookmarkEnd w:id="2"/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Трудовой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договор, заключенный на время выполнения определенной работы,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расторгается по завершении этой работы.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Договор, заключенный на время исполнения обязанностей отсутствующего 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работника, расторгается с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выходом этого работника на работу.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Прекращени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е трудового договора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оформляется приказом по Организации. Записи о 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причинах увольнения в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трудовую книжку должны производиться в точном соответствии с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формулировкой действующего з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аконодательства и со ссылкой на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соответствующую статью, пункт Трудового кодекс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а РФ или иного закона.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Днем увольнения считается 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последний день работы.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2. ОСНОВНЫЕ ПРАВА И ОБЯЗАННОСТИ РАБОТНИКОВ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Работник имеет право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на: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-заключение, изменение и расторжение трудового договора в порядке и на условиях, которые установле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ны Трудовым кодексом РФ и иными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федеральными законами;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-предоставление ему работы, обусловленной трудовым договором;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-рабочее место, соответствующее условиям, предусмотренным государственными стандартами орган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изации и безопасности труда и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коллективным договором;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-своевременную и в полном об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ъеме выплату заработной платы в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соответствии со своей квалификацией, сложностью труда, количеством и качеством выполненной работы;</w:t>
      </w:r>
    </w:p>
    <w:p w:rsidR="00E000F3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-полную достоверную информацию об условиях труда и требованиях охраны труда на рабочем месте;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-профессиональную подготовку, переподготовку и повышение своей квалификации в порядке, установ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ленном Трудовым кодексом, иными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федеральными законами;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lastRenderedPageBreak/>
        <w:t>-защиту своих трудовых прав, свобод и законных интересов всеми не запрещенными законом способами;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-разрешение индивидуальных и коллективных трудовых споров, включая право на забастовку, в порядке, установленном Трудовым кодексом, иными федеральными законами;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-возмещение вреда, причиненного Работнику в связи с исполнением им трудовых обязанностей, и компенсацию морально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го вреда в порядке,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установленном Трудовым кодексом, иными федеральными законами;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2.2. Работники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обязаны: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-добросовестно исполнять свои трудовые обязанности, возложенные на него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трудовым договором, своевременно</w:t>
      </w:r>
      <w:r w:rsidR="00E000F3">
        <w:rPr>
          <w:rFonts w:ascii="Times New Roman" w:eastAsia="Times New Roman" w:hAnsi="Times New Roman" w:cs="Times New Roman"/>
          <w:sz w:val="28"/>
          <w:szCs w:val="28"/>
        </w:rPr>
        <w:t xml:space="preserve"> и точно исполнять распоряжения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администрации и непосредственного руководителя, использовать все рабочее время для производительного труда;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-соблюдать правила внутреннего трудового распорядка организации;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-соблюдать трудовую дисциплину;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-выполнять установленные нормы труда;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-качественно и в срок выполнять производственные задания и поручения, работать над повышением своего профессионального уровня;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-поддерживать чистоту и порядок на своем рабочем месте, в служебных и других помещениях, соблюдать уст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ановленный порядок хранения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документов и материальных ценностей;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4"/>
      <w:bookmarkEnd w:id="3"/>
      <w:r w:rsidRPr="006635B7">
        <w:rPr>
          <w:rFonts w:ascii="Times New Roman" w:eastAsia="Times New Roman" w:hAnsi="Times New Roman" w:cs="Times New Roman"/>
          <w:sz w:val="28"/>
          <w:szCs w:val="28"/>
        </w:rPr>
        <w:t>-эффективно использовать персональные компьютеры, оргтехнику и другое оборудование, экономно и рационально расходовать материалы и энергию, другие материальные ресурсы;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-соблюдать требования по охране труда и обеспечению безопасности труда;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-бережно относиться к имуществу работодателя и других работников;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-незамедлительно сообщить рабо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тодателю либо непосредственному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руководителю о возникновении ситуации, представляющей угрозу жизни и здоровью людей, сохранности имущества работодателя.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-сохранять служебную тайну, не разглашать сведения о работе организации,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распространение которой может 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нанести вред Организации или ее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Работникам.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2.3. Круг обязанностей, которые выполняет каждый Работник по своей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специальности, квалификации, д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олжности, определяется трудовым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договором и должностной инструкцией.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3. ОСНОВНЫЕ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ПРАВА И ОБЯЗАННОСТИ РАБОТОДАТЕЛЯ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3.1. Работодатель имеет право: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-заключать, изменять и расторгать т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рудовые договоры с Работником в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порядке и на условиях, которые установлены Трудовым кодексом РФ, иными федеральными законами;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-вести коллективные переговоры и заключать коллективные договоры;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-поощрять Работника за добросовестный эффективный труд;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-требовать от Работника исполнения им трудовых обязанностей и бережного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отношения к имуществу Работодателя и других работников, соблюдения настоящих Правил трудового распорядка Организации;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-привлекать Работника к дисциплинарной и материальной ответственности в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порядке, установленном настоящими Правилами, Трудовым кодексом РФ и иными федеральными законами;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-принимать локальные нормативные акты;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-создавать объединения работодателей в целях представительства и защиты своих интересов и вступать в них.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-способствовать Работнику в повышении им своей квалификации,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совершенствовании профессиональных навыков.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3.2. Работодатель обязан: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-соблюдать законы и иные нормати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вные правовые акты, локальные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нормативные акты, условия коллективного договора, соглашений и трудовых договоров;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-предоставлять Работнику работу, обусловленную трудовым договором;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-обеспечивать безопасность труда и условия, отвечающие требованиям охраны и гигиены труда;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-обеспечивать Работников оборудованием, инструментами, технической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документацией и иными средствами, необходимыми для исполнения ими трудовых обязанностей;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-обеспечивать Работникам равную оплату за труд равной ценности;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-выплачивать в полном размере причитающуюся Работникам заработную плату в сроки, установленные Трудовым кодексом РФ, коллективным договором, правилами внутреннего трудового распорядка организации, трудовыми договорами;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-вести коллективные переговоры, а также заключать коллективный договор в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соответствии с трудовым законодательством;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-предоставлять представителям Работников полную и достоверную информацию, необходимую для зак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лючения коллективного договора,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соглашения и контроля за их выполнением;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-своевременно выполнять 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предписания федеральных органов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исполнительной власти, уполномоченных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 на проведение государственного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контроля и надзора, уплачивать </w:t>
      </w:r>
      <w:bookmarkStart w:id="4" w:name="5"/>
      <w:bookmarkEnd w:id="4"/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штрафы, наложенные за нарушения законов,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иных нормативных правовых актов, содержащих нормы трудового права;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-рассматривать представления представителей о выявленных нарушениях законов и иных нормативных правовых актов, содержащих нормы трудового права, принимать меры по их устране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нию и сообщать о принятых мерах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указанным органам и представителям;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-создавать условия, обеспечивающие участие Работников в управлении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организацией в предусмотрен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ных Трудовым кодексом РФ, иными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федеральными законами и коллективным договором формах;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-обеспечивать бытовые нужды Работников, связанные с исполнением ими трудовых обязанностей;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-возмещать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вред, причиненный Работникам в связи с исполнением ими трудовых обязанностей, а также компенсировать моральный вред в порядке и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lastRenderedPageBreak/>
        <w:t>на условиях, которые установлены Трудовым кодексом РФ, федеральными законами и иными нормативными правовыми актами;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-исполнять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иные обязанности, предусмотренные настоящим Кодексом,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федеральными законами и иными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 нормативными правовыми актами,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содержащими нормы трудового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 права, коллективным договором,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соглашениями и трудовыми договорами.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3.3. Работодатель при осуществлении своих обязанностей должен стремиться к созданию высокопрофессионально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го работоспособного коллектива,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развитию корпоративных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 отношений среди работников, их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заинтересованности в развитии и укреплении деятельности Организации.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4. РАБОЧЕЕ ВРЕМЯ И ВРЕМЯ ОТДЫХА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4.1. В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действующим законодательством для работников устанавливается 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>пят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идневная рабочая неделя продолжительностью 40 часов с </w:t>
      </w:r>
    </w:p>
    <w:p w:rsidR="006635B7" w:rsidRPr="006635B7" w:rsidRDefault="00A3340A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двумя</w:t>
      </w:r>
      <w:r w:rsidR="006635B7" w:rsidRPr="00663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выходными </w:t>
      </w:r>
      <w:proofErr w:type="gramStart"/>
      <w:r w:rsidR="006635B7" w:rsidRPr="006635B7">
        <w:rPr>
          <w:rFonts w:ascii="Times New Roman" w:eastAsia="Times New Roman" w:hAnsi="Times New Roman" w:cs="Times New Roman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6635B7" w:rsidRPr="006635B7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635B7" w:rsidRPr="006635B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35B7" w:rsidRPr="006635B7">
        <w:rPr>
          <w:rFonts w:ascii="Times New Roman" w:eastAsia="Times New Roman" w:hAnsi="Times New Roman" w:cs="Times New Roman"/>
          <w:sz w:val="28"/>
          <w:szCs w:val="28"/>
        </w:rPr>
        <w:t>Установлено начало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35B7" w:rsidRPr="006635B7">
        <w:rPr>
          <w:rFonts w:ascii="Times New Roman" w:eastAsia="Times New Roman" w:hAnsi="Times New Roman" w:cs="Times New Roman"/>
          <w:sz w:val="28"/>
          <w:szCs w:val="28"/>
        </w:rPr>
        <w:t>рабочего дня с 08.00 часов, окончание рабочего дня в 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6635B7" w:rsidRPr="006635B7">
        <w:rPr>
          <w:rFonts w:ascii="Times New Roman" w:eastAsia="Times New Roman" w:hAnsi="Times New Roman" w:cs="Times New Roman"/>
          <w:sz w:val="28"/>
          <w:szCs w:val="28"/>
        </w:rPr>
        <w:t>.00 часов.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ерерыв на обед с 12.00 часов по </w:t>
      </w:r>
      <w:r w:rsidR="006635B7" w:rsidRPr="006635B7">
        <w:rPr>
          <w:rFonts w:ascii="Times New Roman" w:eastAsia="Times New Roman" w:hAnsi="Times New Roman" w:cs="Times New Roman"/>
          <w:sz w:val="28"/>
          <w:szCs w:val="28"/>
        </w:rPr>
        <w:t xml:space="preserve">13.00 часов.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Режим рабочего дня:</w:t>
      </w:r>
      <w:r w:rsidR="00A334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Накануне праздничных дней продолжительность работы сокращается на 1 час.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4.2. В соответствии с законодательством о труде работа не производится в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следующие праздничные дни: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-1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>-11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 января -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Новогодние каникулы;</w:t>
      </w:r>
    </w:p>
    <w:p w:rsidR="006635B7" w:rsidRPr="006635B7" w:rsidRDefault="00F94F1E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635B7" w:rsidRPr="006635B7">
        <w:rPr>
          <w:rFonts w:ascii="Times New Roman" w:eastAsia="Times New Roman" w:hAnsi="Times New Roman" w:cs="Times New Roman"/>
          <w:sz w:val="28"/>
          <w:szCs w:val="28"/>
        </w:rPr>
        <w:t>23 февраля -День защитника Отечества;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-8 марта -Международный женский день;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-1 мая -Праздник Весны и Труда;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-9 мая -День Победы;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-12 июня -День России;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-4 ноября -День народного единства.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При совпадении выходного и нерабочего праздничного дней выходной день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переносится на следующий </w:t>
      </w:r>
      <w:proofErr w:type="gramStart"/>
      <w:r w:rsidRPr="006635B7">
        <w:rPr>
          <w:rFonts w:ascii="Times New Roman" w:eastAsia="Times New Roman" w:hAnsi="Times New Roman" w:cs="Times New Roman"/>
          <w:sz w:val="28"/>
          <w:szCs w:val="28"/>
        </w:rPr>
        <w:t>после праздничного рабочий день</w:t>
      </w:r>
      <w:proofErr w:type="gramEnd"/>
      <w:r w:rsidRPr="006635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4.3.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Работников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не позднее ч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ем за две недели до наступления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календарного года. График отпусков обязателен как для Работодателя, так и для Работника. О времени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 отпуска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Работник должен быть извещен не позднее чем за две недели до его начала.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ежегодного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оплачиваемого отпуска для всех работников, 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согласно действующему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законодательству, установлена 28 календарных дней.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6"/>
      <w:bookmarkEnd w:id="5"/>
      <w:r w:rsidRPr="006635B7">
        <w:rPr>
          <w:rFonts w:ascii="Times New Roman" w:eastAsia="Times New Roman" w:hAnsi="Times New Roman" w:cs="Times New Roman"/>
          <w:sz w:val="28"/>
          <w:szCs w:val="28"/>
        </w:rPr>
        <w:t>4.4. Оплата отпуска производится не позднее чем за три дня до его начала.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5. ПООЩРЕНИЯ ЗА УСПЕХИ В РАБОТЕ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5.1.За высокопрофессиональное вы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полнение трудовых обязанностей,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повышение производительности труда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, продолжительную и безупречную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работу и другие успехи в труде применяются следующие меры поощрения </w:t>
      </w:r>
      <w:proofErr w:type="gramStart"/>
      <w:r w:rsidRPr="006635B7">
        <w:rPr>
          <w:rFonts w:ascii="Times New Roman" w:eastAsia="Times New Roman" w:hAnsi="Times New Roman" w:cs="Times New Roman"/>
          <w:sz w:val="28"/>
          <w:szCs w:val="28"/>
        </w:rPr>
        <w:t>Работников :</w:t>
      </w:r>
      <w:proofErr w:type="gramEnd"/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-объявление благодарности;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-выдача премии;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lastRenderedPageBreak/>
        <w:t>-награждение ценным подарком.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Поощрения объявляются приказом.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6. ОТВЕТСТВЕННОСТЬ ЗА НАРУШЕНИЕ ТРУДОВОЙ ДИСЦИПЛИНЫ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6.1. За нарушение трудовой дисциплины админи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страция применяет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следующие дисциплинарные взыскания: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-замечание;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-выговор;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-увольнение по соответствующим основаниям.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Увольнение может быть применен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о за неоднократное неисполнение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Работником без уважительных причин трудовых обязанностей, если он имеет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дисциплинарное взыскание; за прогул (отсутствие на рабочем месте без уважительных причин более 4-х часов в течение рабочего дня); за появление на работе в состоянии алкогольного, наркотического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или иного токсического опьянения; за разглашение охраняемой законом тайны (коммерческой, служебной и иной), ставшей известной Работнику в связи с исполнением им трудовых обязанностей; за совершение по месту работы хищения (в том числе мелкого) чужого имущества, растраты, умышленного его уничтожения или повреждения, установленного вступившим в законную силу приговором суда или постановлением органа, уполномоченного на применение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взысканий; за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нарушение Работником требований по охране труда, если оно повлекло за собой тяжкие последствия либо заведомо со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здавало реальную угрозу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наступления таких последствий, а также за совершение виновных действий Работником, непосредственно обслуживающим денежные и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ли товарные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ценности, если эти действия дают основание для утраты доверия к нему со </w:t>
      </w:r>
    </w:p>
    <w:p w:rsidR="00F94F1E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стороны Работодателя.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6.2. Дисциплинарные взыскания применяются </w:t>
      </w:r>
      <w:proofErr w:type="gramStart"/>
      <w:r w:rsidRPr="006635B7">
        <w:rPr>
          <w:rFonts w:ascii="Times New Roman" w:eastAsia="Times New Roman" w:hAnsi="Times New Roman" w:cs="Times New Roman"/>
          <w:sz w:val="28"/>
          <w:szCs w:val="28"/>
        </w:rPr>
        <w:t>руководством .</w:t>
      </w:r>
      <w:proofErr w:type="gramEnd"/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6.3. До применения взыскания от Работника должны быть затребованы объяснения. В случае отказа Работника дать объяснение составляется соответствующий акт. Отказ Работника дать объяснения не может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служить препятствием для применения взыскания.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Дисциплинарные взыскания применяются не позднее одного месяца со дня обнаружения проступка, не считая времени болезни Работника, пребывания его в отпуске,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а также времени, необходимого на учет мнения представительного органа работников. Взыскание не может быть применено позднее шести месяцев со дня совершения проступка, а по результатам ревизии, проверки финансово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-хозяйственной деятельности или аудиторской проверки 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-не позднее двух лет со дня его совершения. В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указанные 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сроки не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включается время производства по уголовному делу.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6.4. За каждый дисциплинарный проступок может быть применено только одно дисциплинарное взыскание.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6.5. Приказ о применении дисциплинарного взыскания объявляется Работнику под расписку </w:t>
      </w:r>
      <w:proofErr w:type="spellStart"/>
      <w:r w:rsidRPr="006635B7">
        <w:rPr>
          <w:rFonts w:ascii="Times New Roman" w:eastAsia="Times New Roman" w:hAnsi="Times New Roman" w:cs="Times New Roman"/>
          <w:sz w:val="28"/>
          <w:szCs w:val="28"/>
        </w:rPr>
        <w:t>втечение</w:t>
      </w:r>
      <w:proofErr w:type="spellEnd"/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 трех дней со дня его издания.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6.6. Если в течение года со дня применения дисциплинарного взыскания Работник не будет подвергнут новому дисциплинарному взысканию, то он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lastRenderedPageBreak/>
        <w:t>считается не имеющим дисциплинарного взыскания.</w:t>
      </w:r>
      <w:bookmarkStart w:id="6" w:name="7"/>
      <w:bookmarkEnd w:id="6"/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 xml:space="preserve">Работодатель до истечения года со дня применения дисциплинарного взыскания 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имеет право снять его с Работника по собстве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нной инициативе, просьбе самого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Работника, ходатайству его неп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осредственного руководителя или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представительного органа работников.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6.7. С Правилами внутреннего распорядка должны быть ознакомлены все работники, которые обязаны в своей повседневной работе соблюдать порядок, установленный Правилами.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B7">
        <w:rPr>
          <w:rFonts w:ascii="Times New Roman" w:eastAsia="Times New Roman" w:hAnsi="Times New Roman" w:cs="Times New Roman"/>
          <w:sz w:val="28"/>
          <w:szCs w:val="28"/>
        </w:rPr>
        <w:t>Приложением к настоящему документу</w:t>
      </w:r>
    </w:p>
    <w:p w:rsidR="006635B7" w:rsidRPr="006635B7" w:rsidRDefault="006635B7" w:rsidP="00F10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B7">
        <w:rPr>
          <w:rFonts w:ascii="Times New Roman" w:eastAsia="Times New Roman" w:hAnsi="Times New Roman" w:cs="Times New Roman"/>
          <w:sz w:val="28"/>
          <w:szCs w:val="28"/>
        </w:rPr>
        <w:t>является журнал ознакомления сотрудников с внутренними локальными документа</w:t>
      </w:r>
      <w:r w:rsidR="00F94F1E">
        <w:rPr>
          <w:rFonts w:ascii="Times New Roman" w:eastAsia="Times New Roman" w:hAnsi="Times New Roman" w:cs="Times New Roman"/>
          <w:sz w:val="28"/>
          <w:szCs w:val="28"/>
        </w:rPr>
        <w:t>ми.</w:t>
      </w:r>
    </w:p>
    <w:p w:rsidR="00496BFD" w:rsidRDefault="00496BFD" w:rsidP="00F104FD">
      <w:pPr>
        <w:jc w:val="both"/>
      </w:pPr>
    </w:p>
    <w:sectPr w:rsidR="00496BFD" w:rsidSect="0034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B7"/>
    <w:rsid w:val="0012507A"/>
    <w:rsid w:val="0034060C"/>
    <w:rsid w:val="004738E9"/>
    <w:rsid w:val="00496BFD"/>
    <w:rsid w:val="00572BB8"/>
    <w:rsid w:val="006635B7"/>
    <w:rsid w:val="007B0052"/>
    <w:rsid w:val="008C7694"/>
    <w:rsid w:val="009F6382"/>
    <w:rsid w:val="00A3340A"/>
    <w:rsid w:val="00E000F3"/>
    <w:rsid w:val="00F104FD"/>
    <w:rsid w:val="00F94F1E"/>
    <w:rsid w:val="00FC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75951-B72E-405E-A709-9EE2FC71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4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9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9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5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9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2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2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8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6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43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5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9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3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9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5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3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1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2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0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8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1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0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6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2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1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3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6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6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5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8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9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4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5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3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8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0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2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8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9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8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8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9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7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8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3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1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5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9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2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1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9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4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8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9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2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3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9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9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34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2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3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6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2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32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3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2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7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6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9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5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5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8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8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2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0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3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7EB64-E88C-4101-9C71-86CE09C8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2340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dcterms:created xsi:type="dcterms:W3CDTF">2021-12-10T15:10:00Z</dcterms:created>
  <dcterms:modified xsi:type="dcterms:W3CDTF">2021-12-10T15:10:00Z</dcterms:modified>
</cp:coreProperties>
</file>